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Zamierzenia wychowawczo-dydaktyczne- </w:t>
      </w: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>pażdziernik</w:t>
      </w: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2025r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 w:ascii="Calibri" w:hAnsi="Calibri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 xml:space="preserve">Idzie jesień przez świat 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>Cele ogólne: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poznanie znaczenia empatii jako ważnej wartości;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umiejętność rozpoznawania i nazywania roślin jako elementów przyrody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poznanie oznak jesieni występujących w przyrodzie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rozumienie pojęć mały, duży;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kształtowanie umiejętności określania cech wielkościowych przedmiotów z użyciem określeń mały, duży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zapoznanie z instrumentem muzycznym – kołatką;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wzbudzenie zainteresowania instrumentami muzycznymi;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nabywanie umiejętności posługiwania się określeniami: wysoki / niski, wyższy / niższy, wysoko / nisko; 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kształtowanie umiejętności rozumienia malarstwa i jego przekazu;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bCs/>
          <w:color w:val="000000"/>
          <w:kern w:val="0"/>
          <w:sz w:val="24"/>
          <w:szCs w:val="24"/>
          <w:lang w:eastAsia="pl-PL"/>
        </w:rPr>
        <w:t xml:space="preserve">odczuwanie poczucia sprawstwa w działaniach plastycznych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 w:cstheme="minorHAnsi" w:ascii="Calibri" w:hAnsi="Calibri"/>
          <w:color w:val="000000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color w:val="000000"/>
          <w:kern w:val="0"/>
          <w:sz w:val="24"/>
          <w:szCs w:val="24"/>
          <w:lang w:eastAsia="pl-PL"/>
          <w14:ligatures w14:val="none"/>
        </w:rPr>
        <w:t xml:space="preserve"> Jesienna przyroda 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Cele ogólne: 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poszerzanie wiadomości dotyczących zwierząt leśnych;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nabywanie empatycznego stosunku do świata zwierząt;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zdobywanie wiedzy na temat środowiska przyrodniczego (mysz polna);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nabywanie umiejętności posługiwania się określeniami: wysoki / niski, wyższy / niższy, wysoko / nisko;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poznanie nowej metody uczenia się na pamięć (z użyciem symboli);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rozwijanie pamięci poprzez naukę piosenki;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 xml:space="preserve">uwrażliwianie na muzykę 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Koszyk Pani Jesieni 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>Cele ogólne: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uświadamianie konieczności dbania o własne zdrowie;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określenie zasad zdrowego odżywiania;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poznanie znaczenia zwrotu ubierać się na cebulkę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zapoznanie się z wyglądem dyni, kształtowanie umiejętności opisywania go słowami;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kształtowanie zainteresowań darami jesieni poprzez zabawy językowe;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tworzenie warunków do poszerzania doświadczeń językowych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muzykowanie z użyciem darów jesieni: kasztanów;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kształtowanie umiejętności opracowywania ruchów do piosenki;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rozwijanie wrażliwości muzycznej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łączenie pojęć dobry / zły z kolorami;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tworzenie sytuacji sprzyjających przeżywaniu piękna lasu i jego darów jesienią; </w:t>
      </w:r>
    </w:p>
    <w:p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/>
          <w:bCs/>
          <w:color w:val="000000"/>
          <w:kern w:val="0"/>
          <w:sz w:val="24"/>
          <w:szCs w:val="24"/>
          <w:lang w:eastAsia="pl-PL"/>
        </w:rPr>
        <w:t>wzbogacanie doświadczeń plastycznych;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Temat kompleksowy: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4"/>
          <w:szCs w:val="24"/>
          <w:lang w:eastAsia="pl-PL"/>
          <w14:ligatures w14:val="none"/>
        </w:rPr>
        <w:t xml:space="preserve"> Skarby jesieni </w:t>
      </w:r>
    </w:p>
    <w:p>
      <w:pPr>
        <w:pStyle w:val="Normal"/>
        <w:spacing w:lineRule="auto" w:line="240" w:before="0" w:after="0"/>
        <w:ind w:hanging="2832" w:start="2832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Calibri" w:ascii="Calibri" w:hAnsi="Calibri" w:cstheme="minorHAnsi"/>
          <w:color w:val="000000"/>
          <w:kern w:val="0"/>
          <w:sz w:val="24"/>
          <w:szCs w:val="24"/>
          <w:lang w:eastAsia="pl-PL"/>
          <w14:ligatures w14:val="none"/>
        </w:rPr>
        <w:t>Cele ogólne: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rozpoznawanie wyglądu, smaku i koloru owoców i warzyw;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kształtowanie prawidłowych nawyków dbania o swoje zdrowie;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wzbudzanie zainteresowania otaczającym światem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zdobywanie wiadomości o kapuście;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tworzenie okazji do eksperymentowania z produktami spożywczymi;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tworzenie warunków do poszerzania doświadczeń językowych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poznanie owoców i ich nazw;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umiejętność rozróżniania owoców;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rozwijanie wrażliwości muzycznej, nabieranie wiary we własne umiejętności muzyczne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wykorzystanie ziemniaka jako materiału do prac plastycznych;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kształtowanie pomysłowości i twórczości;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rozwijanie umiejętności społecznych.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360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d671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d671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d671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d671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d671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d671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d671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d671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d671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d671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d671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d671e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d671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d671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d671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d671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d671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d671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d671e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d671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d671e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ed671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d671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d671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d671e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d6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LibreOffice/7.6.2.1$Windows_X86_64 LibreOffice_project/56f7684011345957bbf33a7ee678afaf4d2ba333</Application>
  <AppVersion>15.0000</AppVersion>
  <Pages>2</Pages>
  <Words>337</Words>
  <Characters>2280</Characters>
  <CharactersWithSpaces>2567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2025-04-27T09:26:00Z</dcterms:created>
  <dc:creator>Ewa Komorowska</dc:creator>
  <dc:description/>
  <dc:language>pl-PL</dc:language>
  <cp:lastModifiedBy/>
  <dcterms:modified xsi:type="dcterms:W3CDTF">2025-09-30T20:05:06Z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