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3116" w14:textId="35125335" w:rsidR="00A90C0B" w:rsidRPr="00C37577" w:rsidRDefault="00A90C0B" w:rsidP="00A90C0B">
      <w:pPr>
        <w:ind w:left="2832" w:hanging="2832"/>
        <w:jc w:val="both"/>
        <w:rPr>
          <w:b/>
        </w:rPr>
      </w:pPr>
      <w:r w:rsidRPr="00C37577">
        <w:rPr>
          <w:b/>
        </w:rPr>
        <w:t>Zamierzenia wychowawczo</w:t>
      </w:r>
      <w:r w:rsidR="00DE39B9">
        <w:rPr>
          <w:b/>
        </w:rPr>
        <w:t xml:space="preserve"> </w:t>
      </w:r>
      <w:r w:rsidRPr="00C37577">
        <w:rPr>
          <w:b/>
        </w:rPr>
        <w:t>-</w:t>
      </w:r>
      <w:r w:rsidR="00DE39B9">
        <w:rPr>
          <w:b/>
        </w:rPr>
        <w:t xml:space="preserve"> </w:t>
      </w:r>
      <w:r w:rsidRPr="00C37577">
        <w:rPr>
          <w:b/>
        </w:rPr>
        <w:t>dydaktyczne:</w:t>
      </w:r>
      <w:r w:rsidR="00DE39B9">
        <w:rPr>
          <w:b/>
        </w:rPr>
        <w:t xml:space="preserve"> </w:t>
      </w:r>
      <w:r>
        <w:rPr>
          <w:b/>
        </w:rPr>
        <w:t>Październik</w:t>
      </w:r>
    </w:p>
    <w:p w14:paraId="32130BA0" w14:textId="0230F3D7" w:rsidR="00A90C0B" w:rsidRDefault="00A90C0B" w:rsidP="00A90C0B">
      <w:pPr>
        <w:jc w:val="both"/>
        <w:rPr>
          <w:b/>
        </w:rPr>
      </w:pPr>
    </w:p>
    <w:p w14:paraId="28B132D3" w14:textId="138A0CA0" w:rsidR="00A90C0B" w:rsidRPr="00C37577" w:rsidRDefault="00A90C0B" w:rsidP="00A90C0B">
      <w:pPr>
        <w:jc w:val="both"/>
      </w:pPr>
      <w:r w:rsidRPr="00C37577">
        <w:rPr>
          <w:b/>
        </w:rPr>
        <w:t>Temat kompleksowy</w:t>
      </w:r>
      <w:r w:rsidRPr="00C37577">
        <w:t>:</w:t>
      </w:r>
      <w:r>
        <w:t xml:space="preserve"> Metoda projektu „Liść” oraz Tydzień budowanie dobrych relacji w przedszkolu w/g MEN</w:t>
      </w:r>
    </w:p>
    <w:p w14:paraId="21E609B7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 w:rsidRPr="00C37577">
        <w:t>Utrwalenie i usystematyzowanie wiadomości o aktualnej porze roku,</w:t>
      </w:r>
    </w:p>
    <w:p w14:paraId="110F66C2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>
        <w:t>Rozpoznawanie i nazywanie popularnych gatunków drzew na podstawie kształtu, koloru i struktury liści (np.: dąb, klon, brzoza, kasztanowiec,(wielozmysłowe badanie)</w:t>
      </w:r>
    </w:p>
    <w:p w14:paraId="16E5D993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>
        <w:t>Obserwacja procesów przyrodniczych- wyjaśnienie przyczyny zmiany barw oraz opadania liści jesienią (procesy biologiczne w świecie rośli),</w:t>
      </w:r>
    </w:p>
    <w:p w14:paraId="0AD89F9E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>
        <w:t>Rozwijanie myślenia naukowego -stawianie hipotez, prowadzenie prostych doświadczeń, wyciąganie wniosków,</w:t>
      </w:r>
    </w:p>
    <w:p w14:paraId="33702141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 w:rsidRPr="00C37577">
        <w:t>Uwrażliwienie na piękno przyrody w okresie jesieni</w:t>
      </w:r>
      <w:r>
        <w:t>,</w:t>
      </w:r>
    </w:p>
    <w:p w14:paraId="6FB87E92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>
        <w:t>Ćwiczenia słuchu fonematycznego – rytmizowanie tekstu, dzielenie na sylaby, układanie przez dzieci rymowanek,</w:t>
      </w:r>
    </w:p>
    <w:p w14:paraId="13DC9D94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>
        <w:t>Rozpoznawanie literek -zabawy sensoryczne (np.: układanie z liści, pisanie patykiem na ziemi pisanie w kaszy, układanie ze sznurka). utrwalające obraz graficzny małej i wielkiej litery O, o, T, t.</w:t>
      </w:r>
    </w:p>
    <w:p w14:paraId="1195F808" w14:textId="77777777" w:rsidR="00A90C0B" w:rsidRPr="00C37577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>
        <w:t>Rozpoznawanie i nazywanie cyfry 0, 1 stanowiąca zapis graficzny liczby. Przelicza elementy w dostępnym zakresie oraz przyporządkowuje odpowiednią liczbę obiektów do danego symbolu,</w:t>
      </w:r>
    </w:p>
    <w:p w14:paraId="41590666" w14:textId="77777777" w:rsidR="00A90C0B" w:rsidRPr="00933175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bCs/>
        </w:rPr>
      </w:pPr>
      <w:r w:rsidRPr="00933175">
        <w:rPr>
          <w:bCs/>
        </w:rPr>
        <w:t>Nabywanie przez dzieci wiedzy i umiejętności życia w społeczeństwie informacyjnym</w:t>
      </w:r>
      <w:r>
        <w:rPr>
          <w:bCs/>
        </w:rPr>
        <w:t xml:space="preserve"> – kodowanie na dywanie, zabawy z robotami,</w:t>
      </w:r>
    </w:p>
    <w:p w14:paraId="0F575970" w14:textId="77777777" w:rsidR="00A90C0B" w:rsidRPr="00C37577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</w:pPr>
      <w:r w:rsidRPr="00933175">
        <w:rPr>
          <w:bCs/>
        </w:rPr>
        <w:t>Kształtowanie u dzieci elementarnych pojęć matematycznych -</w:t>
      </w:r>
      <w:r w:rsidRPr="003756D3">
        <w:t xml:space="preserve"> </w:t>
      </w:r>
      <w:r>
        <w:t>klasyfikowanie, segregowanie, przeliczanie oraz mierzenie zebranych liści,</w:t>
      </w:r>
    </w:p>
    <w:p w14:paraId="250EE41F" w14:textId="77777777" w:rsidR="00A90C0B" w:rsidRPr="00933175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bCs/>
        </w:rPr>
      </w:pPr>
      <w:r w:rsidRPr="00933175">
        <w:rPr>
          <w:bCs/>
        </w:rPr>
        <w:t>Rozwijanie umiejętności pracy w parach i zespołach podczas różnorodnych działań,</w:t>
      </w:r>
    </w:p>
    <w:p w14:paraId="47524936" w14:textId="77777777" w:rsidR="00A90C0B" w:rsidRPr="00933175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bCs/>
        </w:rPr>
      </w:pPr>
      <w:r w:rsidRPr="00933175">
        <w:rPr>
          <w:bCs/>
        </w:rPr>
        <w:t>Rozumienie roli drzew w ekosystemie (produkcja tlenu, schronienie dla zwierz</w:t>
      </w:r>
      <w:r>
        <w:rPr>
          <w:bCs/>
        </w:rPr>
        <w:t>ą</w:t>
      </w:r>
      <w:r w:rsidRPr="00933175">
        <w:rPr>
          <w:bCs/>
        </w:rPr>
        <w:t>t)</w:t>
      </w:r>
    </w:p>
    <w:p w14:paraId="3ACF6F30" w14:textId="77777777" w:rsidR="00A90C0B" w:rsidRPr="00933175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bCs/>
        </w:rPr>
      </w:pPr>
      <w:r>
        <w:rPr>
          <w:bCs/>
        </w:rPr>
        <w:t>Kształtowanie o</w:t>
      </w:r>
      <w:r w:rsidRPr="00933175">
        <w:rPr>
          <w:bCs/>
        </w:rPr>
        <w:t>dpowiedzialne</w:t>
      </w:r>
      <w:r>
        <w:rPr>
          <w:bCs/>
        </w:rPr>
        <w:t>go</w:t>
      </w:r>
      <w:r w:rsidRPr="00933175">
        <w:rPr>
          <w:bCs/>
        </w:rPr>
        <w:t xml:space="preserve"> korzystanie z kącika badawczego,</w:t>
      </w:r>
    </w:p>
    <w:p w14:paraId="42E964B8" w14:textId="77777777" w:rsidR="00A90C0B" w:rsidRPr="00933175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bCs/>
        </w:rPr>
      </w:pPr>
      <w:r w:rsidRPr="00933175">
        <w:rPr>
          <w:bCs/>
        </w:rPr>
        <w:t>Rozwijanie sprawności manualnej, poprzez techniki plastyczne (frotaż, tworzenie zielnika),</w:t>
      </w:r>
    </w:p>
    <w:p w14:paraId="0EC9D059" w14:textId="77777777" w:rsidR="00A90C0B" w:rsidRDefault="00A90C0B" w:rsidP="00A90C0B">
      <w:pPr>
        <w:pStyle w:val="Akapitzlist"/>
        <w:widowControl w:val="0"/>
        <w:numPr>
          <w:ilvl w:val="0"/>
          <w:numId w:val="1"/>
        </w:numPr>
        <w:suppressAutoHyphens/>
        <w:jc w:val="both"/>
        <w:rPr>
          <w:bCs/>
        </w:rPr>
      </w:pPr>
      <w:r w:rsidRPr="00933175">
        <w:rPr>
          <w:bCs/>
        </w:rPr>
        <w:t xml:space="preserve">Wzbogacanie słownictwa o pojęcia przyrodnicze (np.: ogonek liściowy, blaszka, żyłkowanie) </w:t>
      </w:r>
    </w:p>
    <w:p w14:paraId="6F4A9037" w14:textId="7E556EDA" w:rsidR="00A90C0B" w:rsidRPr="000038DB" w:rsidRDefault="00A90C0B" w:rsidP="00A90C0B">
      <w:pPr>
        <w:pStyle w:val="Akapitzlist"/>
        <w:numPr>
          <w:ilvl w:val="0"/>
          <w:numId w:val="1"/>
        </w:numPr>
        <w:rPr>
          <w:bCs/>
        </w:rPr>
      </w:pPr>
      <w:r>
        <w:rPr>
          <w:bCs/>
        </w:rPr>
        <w:t>Utrwalanie</w:t>
      </w:r>
      <w:r w:rsidRPr="00D71054">
        <w:rPr>
          <w:bCs/>
        </w:rPr>
        <w:t xml:space="preserve"> umiejętności radzenia sobie z emocjami, wczuwanie się w nastroje innych osób, rozmawianie o uczuciach swoich oraz koleżanek, kolegów z grupy</w:t>
      </w:r>
      <w:r>
        <w:rPr>
          <w:bCs/>
        </w:rPr>
        <w:t xml:space="preserve"> – realizacja tygodnia budowani</w:t>
      </w:r>
      <w:r>
        <w:rPr>
          <w:bCs/>
        </w:rPr>
        <w:t>a</w:t>
      </w:r>
      <w:r>
        <w:rPr>
          <w:bCs/>
        </w:rPr>
        <w:t xml:space="preserve"> relacji w przedszkolu </w:t>
      </w:r>
      <w:r>
        <w:rPr>
          <w:bCs/>
        </w:rPr>
        <w:t>(</w:t>
      </w:r>
      <w:r>
        <w:rPr>
          <w:bCs/>
        </w:rPr>
        <w:t xml:space="preserve"> MEN.</w:t>
      </w:r>
      <w:r>
        <w:rPr>
          <w:bCs/>
        </w:rPr>
        <w:t>)</w:t>
      </w:r>
    </w:p>
    <w:p w14:paraId="1586DEB1" w14:textId="77777777" w:rsidR="00A90C0B" w:rsidRDefault="00A90C0B" w:rsidP="00A90C0B">
      <w:pPr>
        <w:jc w:val="both"/>
        <w:rPr>
          <w:b/>
        </w:rPr>
      </w:pPr>
    </w:p>
    <w:p w14:paraId="23204055" w14:textId="19816EDD" w:rsidR="00A90C0B" w:rsidRPr="008A4DF4" w:rsidRDefault="00A90C0B" w:rsidP="00A90C0B">
      <w:pPr>
        <w:jc w:val="both"/>
      </w:pPr>
      <w:r w:rsidRPr="008A4DF4">
        <w:rPr>
          <w:b/>
        </w:rPr>
        <w:t>Temat kompleksowy</w:t>
      </w:r>
      <w:r w:rsidRPr="008A4DF4">
        <w:t xml:space="preserve">: </w:t>
      </w:r>
      <w:proofErr w:type="spellStart"/>
      <w:r w:rsidRPr="008A4DF4">
        <w:t>CodeWeek</w:t>
      </w:r>
      <w:proofErr w:type="spellEnd"/>
      <w:r w:rsidRPr="008A4DF4">
        <w:t xml:space="preserve"> 202</w:t>
      </w:r>
      <w:r>
        <w:t>6- realizacja europejskiego tygodnia kodowania.</w:t>
      </w:r>
    </w:p>
    <w:p w14:paraId="2750B9F3" w14:textId="7F662577" w:rsidR="00A90C0B" w:rsidRPr="008A4DF4" w:rsidRDefault="00A90C0B" w:rsidP="00A90C0B">
      <w:pPr>
        <w:ind w:left="2832" w:hanging="2832"/>
        <w:jc w:val="both"/>
        <w:rPr>
          <w:b/>
        </w:rPr>
      </w:pPr>
      <w:r>
        <w:rPr>
          <w:b/>
        </w:rPr>
        <w:t>Zadania edukacyjne:</w:t>
      </w:r>
    </w:p>
    <w:p w14:paraId="5EFA542D" w14:textId="77777777" w:rsidR="00A90C0B" w:rsidRPr="00E66CAB" w:rsidRDefault="00A90C0B" w:rsidP="00A90C0B">
      <w:pPr>
        <w:pStyle w:val="Akapitzlist"/>
        <w:widowControl w:val="0"/>
        <w:numPr>
          <w:ilvl w:val="0"/>
          <w:numId w:val="4"/>
        </w:numPr>
        <w:suppressAutoHyphens/>
        <w:jc w:val="both"/>
        <w:rPr>
          <w:rFonts w:eastAsia="Lucida Sans Unicode"/>
          <w:bCs/>
          <w:kern w:val="1"/>
          <w:lang w:eastAsia="hi-IN" w:bidi="hi-IN"/>
        </w:rPr>
      </w:pPr>
      <w:r w:rsidRPr="00E66CAB">
        <w:rPr>
          <w:rFonts w:eastAsia="Lucida Sans Unicode"/>
          <w:bCs/>
          <w:kern w:val="1"/>
          <w:lang w:eastAsia="hi-IN" w:bidi="hi-IN"/>
        </w:rPr>
        <w:t>Nabywanie przez dzieci wiedzy i umiejętności życia w społeczeństwie informacyjnym,</w:t>
      </w:r>
    </w:p>
    <w:p w14:paraId="447C2554" w14:textId="77777777" w:rsidR="00A90C0B" w:rsidRPr="008A4DF4" w:rsidRDefault="00A90C0B" w:rsidP="00A90C0B">
      <w:pPr>
        <w:pStyle w:val="Akapitzlist"/>
        <w:numPr>
          <w:ilvl w:val="0"/>
          <w:numId w:val="3"/>
        </w:numPr>
        <w:jc w:val="both"/>
        <w:rPr>
          <w:b/>
        </w:rPr>
      </w:pPr>
      <w:r w:rsidRPr="008A4DF4">
        <w:rPr>
          <w:color w:val="202124"/>
          <w:shd w:val="clear" w:color="auto" w:fill="FFFFFF"/>
        </w:rPr>
        <w:t>Popularyzacja i promocja nauki programowania wśród dzieci,</w:t>
      </w:r>
    </w:p>
    <w:p w14:paraId="69B0DF54" w14:textId="77777777" w:rsidR="00A90C0B" w:rsidRDefault="00A90C0B" w:rsidP="00A90C0B">
      <w:pPr>
        <w:pStyle w:val="Akapitzlist"/>
        <w:numPr>
          <w:ilvl w:val="0"/>
          <w:numId w:val="3"/>
        </w:numPr>
        <w:jc w:val="both"/>
        <w:rPr>
          <w:bCs/>
        </w:rPr>
      </w:pPr>
      <w:r w:rsidRPr="008A4DF4">
        <w:rPr>
          <w:bCs/>
        </w:rPr>
        <w:t>Rozbudzenie kreatywności i aktywności dzieci w wyszukiwaniu ciekawych i nietypowych rozwiązań podczas wykonywanych zadań,</w:t>
      </w:r>
    </w:p>
    <w:p w14:paraId="41749539" w14:textId="77777777" w:rsidR="00A90C0B" w:rsidRPr="00CB3B5C" w:rsidRDefault="00A90C0B" w:rsidP="00A90C0B">
      <w:pPr>
        <w:pStyle w:val="Akapitzlist"/>
        <w:widowControl w:val="0"/>
        <w:numPr>
          <w:ilvl w:val="0"/>
          <w:numId w:val="3"/>
        </w:numPr>
        <w:suppressAutoHyphens/>
        <w:jc w:val="both"/>
      </w:pPr>
      <w:r>
        <w:t xml:space="preserve">Rozpoznawanie literek -zabawy sensoryczne (np.: układanie z kasztanów, pisanie w kaszy, lepienie z plasteliny ). utrwalające obraz graficzny małej i wielkiej litery </w:t>
      </w:r>
      <w:proofErr w:type="spellStart"/>
      <w:r>
        <w:t>M,m</w:t>
      </w:r>
      <w:proofErr w:type="spellEnd"/>
    </w:p>
    <w:p w14:paraId="308D8147" w14:textId="77777777" w:rsidR="00A90C0B" w:rsidRPr="00CB3B5C" w:rsidRDefault="00A90C0B" w:rsidP="00A90C0B">
      <w:pPr>
        <w:pStyle w:val="Akapitzlist"/>
        <w:widowControl w:val="0"/>
        <w:numPr>
          <w:ilvl w:val="0"/>
          <w:numId w:val="3"/>
        </w:numPr>
        <w:suppressAutoHyphens/>
        <w:jc w:val="both"/>
      </w:pPr>
      <w:r>
        <w:t>Rozpoznawanie i nazywanie cyfry 2 stanowiąca zapis graficzny liczby. Przelicza elementy w dostępnym zakresie oraz przyporządkowuje odpowiednią liczbę obiektów do danego symbolu.</w:t>
      </w:r>
    </w:p>
    <w:p w14:paraId="3FA544E7" w14:textId="77777777" w:rsidR="00A90C0B" w:rsidRPr="008A4DF4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bookmarkStart w:id="0" w:name="_Hlk81838638"/>
      <w:r w:rsidRPr="008A4DF4">
        <w:rPr>
          <w:rFonts w:eastAsia="Lucida Sans Unicode"/>
          <w:bCs/>
          <w:kern w:val="1"/>
          <w:lang w:eastAsia="hi-IN" w:bidi="hi-IN"/>
        </w:rPr>
        <w:t>Kształtowanie umiejętności społecznych – porozumiewania się z dorosłymi i dziećmi, zgodne funkcjonowanie w zabawie i sytuacjach zadaniowych</w:t>
      </w:r>
      <w:r>
        <w:rPr>
          <w:rFonts w:eastAsia="Lucida Sans Unicode"/>
          <w:bCs/>
          <w:kern w:val="1"/>
          <w:lang w:eastAsia="hi-IN" w:bidi="hi-IN"/>
        </w:rPr>
        <w:t>,</w:t>
      </w:r>
    </w:p>
    <w:p w14:paraId="42513007" w14:textId="77777777" w:rsidR="00A90C0B" w:rsidRPr="008A4DF4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r>
        <w:rPr>
          <w:rFonts w:eastAsia="Lucida Sans Unicode"/>
          <w:bCs/>
          <w:kern w:val="1"/>
          <w:lang w:eastAsia="hi-IN" w:bidi="hi-IN"/>
        </w:rPr>
        <w:t>U</w:t>
      </w:r>
      <w:r w:rsidRPr="008A4DF4">
        <w:rPr>
          <w:rFonts w:eastAsia="Lucida Sans Unicode"/>
          <w:bCs/>
          <w:kern w:val="1"/>
          <w:lang w:eastAsia="hi-IN" w:bidi="hi-IN"/>
        </w:rPr>
        <w:t>trwalanie słów i melodii</w:t>
      </w:r>
      <w:r>
        <w:rPr>
          <w:rFonts w:eastAsia="Lucida Sans Unicode"/>
          <w:bCs/>
          <w:kern w:val="1"/>
          <w:lang w:eastAsia="hi-IN" w:bidi="hi-IN"/>
        </w:rPr>
        <w:t xml:space="preserve"> piosenek</w:t>
      </w:r>
      <w:r w:rsidRPr="008A4DF4">
        <w:rPr>
          <w:rFonts w:eastAsia="Lucida Sans Unicode"/>
          <w:bCs/>
          <w:kern w:val="1"/>
          <w:lang w:eastAsia="hi-IN" w:bidi="hi-IN"/>
        </w:rPr>
        <w:t>, improwizacje rytmiczne do piosenek</w:t>
      </w:r>
    </w:p>
    <w:p w14:paraId="3FAC5BC7" w14:textId="77777777" w:rsidR="00A90C0B" w:rsidRPr="008A4DF4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r w:rsidRPr="008A4DF4">
        <w:rPr>
          <w:rFonts w:eastAsia="Lucida Sans Unicode"/>
          <w:bCs/>
          <w:kern w:val="1"/>
          <w:lang w:eastAsia="hi-IN" w:bidi="hi-IN"/>
        </w:rPr>
        <w:t>Kształtowanie umiejętności logicznego myślenia, skupiania uwagi na szczegółach,</w:t>
      </w:r>
    </w:p>
    <w:bookmarkEnd w:id="0"/>
    <w:p w14:paraId="5249B5F6" w14:textId="77777777" w:rsidR="00A90C0B" w:rsidRPr="008A4DF4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r w:rsidRPr="008A4DF4">
        <w:rPr>
          <w:rFonts w:eastAsia="Lucida Sans Unicode"/>
          <w:bCs/>
          <w:kern w:val="1"/>
          <w:lang w:eastAsia="hi-IN" w:bidi="hi-IN"/>
        </w:rPr>
        <w:lastRenderedPageBreak/>
        <w:t>Kształtowanie wśród dzieci świadomości potrzeby dbania o zdrowie w sferze fizycznej</w:t>
      </w:r>
      <w:r>
        <w:rPr>
          <w:rFonts w:eastAsia="Lucida Sans Unicode"/>
          <w:bCs/>
          <w:kern w:val="1"/>
          <w:lang w:eastAsia="hi-IN" w:bidi="hi-IN"/>
        </w:rPr>
        <w:t xml:space="preserve"> i psychicznej,</w:t>
      </w:r>
    </w:p>
    <w:p w14:paraId="70D681F2" w14:textId="77777777" w:rsidR="00A90C0B" w:rsidRPr="008A4DF4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r w:rsidRPr="008A4DF4">
        <w:rPr>
          <w:rFonts w:eastAsia="Lucida Sans Unicode"/>
          <w:bCs/>
          <w:kern w:val="1"/>
          <w:lang w:eastAsia="hi-IN" w:bidi="hi-IN"/>
        </w:rPr>
        <w:t>Kształtowanie i rozwijanie umiejętności twórczych oraz uzdolnień plastycznych dzieci poprzez różnorodne działania artystyczne.</w:t>
      </w:r>
    </w:p>
    <w:p w14:paraId="14B55688" w14:textId="77777777" w:rsidR="00A90C0B" w:rsidRDefault="00A90C0B" w:rsidP="00A90C0B">
      <w:pPr>
        <w:jc w:val="both"/>
        <w:rPr>
          <w:b/>
        </w:rPr>
      </w:pPr>
    </w:p>
    <w:p w14:paraId="4ACD7FB4" w14:textId="2E8A8FA4" w:rsidR="00A90C0B" w:rsidRPr="008A4DF4" w:rsidRDefault="00A90C0B" w:rsidP="00A90C0B">
      <w:pPr>
        <w:jc w:val="both"/>
      </w:pPr>
      <w:r w:rsidRPr="008A4DF4">
        <w:rPr>
          <w:b/>
        </w:rPr>
        <w:t>Temat kompleksowy</w:t>
      </w:r>
      <w:r w:rsidRPr="008A4DF4">
        <w:t>:</w:t>
      </w:r>
      <w:r>
        <w:t xml:space="preserve"> ”Mydło, owoce, skoki wesołe tak sześciolatek dba o zdrowie swoje”</w:t>
      </w:r>
    </w:p>
    <w:p w14:paraId="48A90969" w14:textId="77777777" w:rsidR="00A90C0B" w:rsidRPr="00AC624D" w:rsidRDefault="00A90C0B" w:rsidP="00A90C0B">
      <w:pPr>
        <w:ind w:left="2832" w:hanging="2832"/>
        <w:jc w:val="both"/>
        <w:rPr>
          <w:b/>
        </w:rPr>
      </w:pPr>
      <w:r w:rsidRPr="008A4DF4">
        <w:rPr>
          <w:b/>
        </w:rPr>
        <w:t>Zadania edukacyjne:</w:t>
      </w:r>
    </w:p>
    <w:p w14:paraId="17DAE600" w14:textId="77777777" w:rsidR="00A90C0B" w:rsidRPr="004A315D" w:rsidRDefault="00A90C0B" w:rsidP="00A90C0B">
      <w:pPr>
        <w:pStyle w:val="Akapitzlist"/>
        <w:numPr>
          <w:ilvl w:val="0"/>
          <w:numId w:val="7"/>
        </w:numPr>
        <w:suppressAutoHyphens/>
        <w:autoSpaceDN w:val="0"/>
        <w:ind w:left="360"/>
        <w:textAlignment w:val="baseline"/>
        <w:rPr>
          <w:rFonts w:eastAsia="Calibri"/>
          <w:bCs/>
          <w:color w:val="000000"/>
        </w:rPr>
      </w:pPr>
      <w:r w:rsidRPr="00EE0817">
        <w:rPr>
          <w:rFonts w:eastAsia="Calibri"/>
          <w:bCs/>
          <w:color w:val="000000"/>
        </w:rPr>
        <w:t>Uświadamianie dzieciom, co sprzyja, a co zagraża zdrowiu</w:t>
      </w:r>
      <w:r>
        <w:rPr>
          <w:rFonts w:eastAsia="Calibri"/>
          <w:bCs/>
          <w:color w:val="000000"/>
        </w:rPr>
        <w:t>-</w:t>
      </w:r>
      <w:r w:rsidRPr="004A315D">
        <w:rPr>
          <w:rFonts w:eastAsia="Calibri"/>
          <w:color w:val="000000"/>
        </w:rPr>
        <w:t>kształtowanie postaw prozdrowotnych</w:t>
      </w:r>
      <w:r>
        <w:rPr>
          <w:rFonts w:eastAsia="Calibri"/>
          <w:color w:val="000000"/>
        </w:rPr>
        <w:t>,</w:t>
      </w:r>
    </w:p>
    <w:p w14:paraId="43B65435" w14:textId="77777777" w:rsidR="00A90C0B" w:rsidRPr="004A315D" w:rsidRDefault="00A90C0B" w:rsidP="00A90C0B">
      <w:pPr>
        <w:pStyle w:val="Akapitzlist"/>
        <w:numPr>
          <w:ilvl w:val="0"/>
          <w:numId w:val="7"/>
        </w:numPr>
        <w:suppressAutoHyphens/>
        <w:autoSpaceDN w:val="0"/>
        <w:ind w:left="360"/>
        <w:textAlignment w:val="baseline"/>
        <w:rPr>
          <w:rFonts w:eastAsia="Calibri"/>
          <w:bCs/>
          <w:color w:val="000000"/>
        </w:rPr>
      </w:pPr>
      <w:r>
        <w:rPr>
          <w:rFonts w:eastAsia="Calibri"/>
          <w:color w:val="000000"/>
        </w:rPr>
        <w:t>Poszerzanie wiedzy o zdrowym odżywianiu poprzez rozpoznawanie, nazywanie i zachęcanie do spożywania owoców jako źródła witamin,</w:t>
      </w:r>
    </w:p>
    <w:p w14:paraId="44C956A9" w14:textId="77777777" w:rsidR="00A90C0B" w:rsidRPr="004A315D" w:rsidRDefault="00A90C0B" w:rsidP="00A90C0B">
      <w:pPr>
        <w:pStyle w:val="Akapitzlist"/>
        <w:numPr>
          <w:ilvl w:val="0"/>
          <w:numId w:val="7"/>
        </w:numPr>
        <w:suppressAutoHyphens/>
        <w:autoSpaceDN w:val="0"/>
        <w:ind w:left="360"/>
        <w:textAlignment w:val="baseline"/>
        <w:rPr>
          <w:rFonts w:eastAsia="Calibri"/>
          <w:bCs/>
          <w:color w:val="000000"/>
        </w:rPr>
      </w:pPr>
      <w:r>
        <w:rPr>
          <w:rFonts w:eastAsia="Calibri"/>
          <w:color w:val="000000"/>
        </w:rPr>
        <w:t>Rozumienie konieczności dbania o higienę i aktywność fizyczna dla zachowania zdrowie i odporności organizmu,</w:t>
      </w:r>
    </w:p>
    <w:p w14:paraId="7B0E7053" w14:textId="77777777" w:rsidR="00A90C0B" w:rsidRPr="00361751" w:rsidRDefault="00A90C0B" w:rsidP="00A90C0B">
      <w:pPr>
        <w:pStyle w:val="Akapitzlist"/>
        <w:numPr>
          <w:ilvl w:val="0"/>
          <w:numId w:val="7"/>
        </w:numPr>
        <w:suppressAutoHyphens/>
        <w:autoSpaceDN w:val="0"/>
        <w:ind w:left="360"/>
        <w:textAlignment w:val="baseline"/>
        <w:rPr>
          <w:rFonts w:eastAsia="Calibri"/>
          <w:bCs/>
          <w:color w:val="000000"/>
        </w:rPr>
      </w:pPr>
      <w:r>
        <w:rPr>
          <w:rFonts w:eastAsia="Calibri"/>
          <w:color w:val="000000"/>
        </w:rPr>
        <w:t>Kształtowanie nawyków samodzielności w dbaniu o własne ciało i czystość wokół siebie</w:t>
      </w:r>
    </w:p>
    <w:p w14:paraId="73F825AC" w14:textId="77777777" w:rsidR="00A90C0B" w:rsidRPr="004A315D" w:rsidRDefault="00A90C0B" w:rsidP="00A90C0B">
      <w:pPr>
        <w:pStyle w:val="Akapitzlist"/>
        <w:numPr>
          <w:ilvl w:val="0"/>
          <w:numId w:val="7"/>
        </w:numPr>
        <w:suppressAutoHyphens/>
        <w:autoSpaceDN w:val="0"/>
        <w:ind w:left="360"/>
        <w:textAlignment w:val="baseline"/>
        <w:rPr>
          <w:rFonts w:eastAsia="Calibri"/>
          <w:bCs/>
          <w:color w:val="000000"/>
        </w:rPr>
      </w:pPr>
      <w:r>
        <w:rPr>
          <w:rFonts w:eastAsia="Calibri"/>
          <w:color w:val="000000"/>
        </w:rPr>
        <w:t>Zapoznanie z zawodem - stomatolog i jego atrybuty,</w:t>
      </w:r>
    </w:p>
    <w:p w14:paraId="11CA2BB4" w14:textId="77777777" w:rsidR="00A90C0B" w:rsidRDefault="00A90C0B" w:rsidP="00A90C0B">
      <w:pPr>
        <w:numPr>
          <w:ilvl w:val="0"/>
          <w:numId w:val="6"/>
        </w:numPr>
        <w:contextualSpacing/>
      </w:pPr>
      <w:r>
        <w:t>Rozwijanie u</w:t>
      </w:r>
      <w:r w:rsidRPr="008A4DF4">
        <w:t>miejętność doboru ubrania, do warunków atmosferycznych,</w:t>
      </w:r>
    </w:p>
    <w:p w14:paraId="13FB4161" w14:textId="77777777" w:rsidR="00A90C0B" w:rsidRPr="00CB3B5C" w:rsidRDefault="00A90C0B" w:rsidP="00A90C0B">
      <w:pPr>
        <w:pStyle w:val="Akapitzlist"/>
        <w:widowControl w:val="0"/>
        <w:numPr>
          <w:ilvl w:val="0"/>
          <w:numId w:val="6"/>
        </w:numPr>
        <w:suppressAutoHyphens/>
        <w:jc w:val="both"/>
      </w:pPr>
      <w:r>
        <w:t xml:space="preserve">Rozpoznawanie literek -zabawy sensoryczne (np.: układanie z guzików, koralików, klocków wyklejanie z kolorowego papieru ). utrwalające obraz graficzny małej i wielkiej litery </w:t>
      </w:r>
      <w:proofErr w:type="spellStart"/>
      <w:r>
        <w:t>D,d</w:t>
      </w:r>
      <w:proofErr w:type="spellEnd"/>
      <w:r>
        <w:t>,</w:t>
      </w:r>
    </w:p>
    <w:p w14:paraId="2907E76D" w14:textId="77777777" w:rsidR="00A90C0B" w:rsidRPr="008A4DF4" w:rsidRDefault="00A90C0B" w:rsidP="00A90C0B">
      <w:pPr>
        <w:pStyle w:val="Akapitzlist"/>
        <w:widowControl w:val="0"/>
        <w:numPr>
          <w:ilvl w:val="0"/>
          <w:numId w:val="6"/>
        </w:numPr>
        <w:suppressAutoHyphens/>
        <w:jc w:val="both"/>
      </w:pPr>
      <w:r>
        <w:t>Rozpoznawanie i nazywanie cyfry 3 stanowiąca zapis graficzny liczby. Przelicza elementy w dostępnym zakresie oraz przyporządkowuje odpowiednią liczbę obiektów do danego symbolu.</w:t>
      </w:r>
    </w:p>
    <w:p w14:paraId="2F461B7D" w14:textId="77777777" w:rsidR="00A90C0B" w:rsidRPr="008A4DF4" w:rsidRDefault="00A90C0B" w:rsidP="00A90C0B">
      <w:pPr>
        <w:numPr>
          <w:ilvl w:val="0"/>
          <w:numId w:val="6"/>
        </w:numPr>
        <w:contextualSpacing/>
      </w:pPr>
      <w:r>
        <w:t>D</w:t>
      </w:r>
      <w:r w:rsidRPr="008A4DF4">
        <w:t>oskonalenie pamięci i percepcji słuchowej,</w:t>
      </w:r>
    </w:p>
    <w:p w14:paraId="2F994A8D" w14:textId="77777777" w:rsidR="00A90C0B" w:rsidRPr="008A4DF4" w:rsidRDefault="00A90C0B" w:rsidP="00A90C0B">
      <w:pPr>
        <w:numPr>
          <w:ilvl w:val="0"/>
          <w:numId w:val="5"/>
        </w:numPr>
        <w:contextualSpacing/>
        <w:jc w:val="both"/>
      </w:pPr>
      <w:r w:rsidRPr="008A4DF4">
        <w:t>Utrwalenie zasad umów obowiązujących w grupie i na terenie przedszkola,</w:t>
      </w:r>
    </w:p>
    <w:p w14:paraId="26CDC948" w14:textId="77777777" w:rsidR="00A90C0B" w:rsidRPr="00AC624D" w:rsidRDefault="00A90C0B" w:rsidP="00A90C0B">
      <w:pPr>
        <w:numPr>
          <w:ilvl w:val="0"/>
          <w:numId w:val="5"/>
        </w:numPr>
        <w:contextualSpacing/>
        <w:jc w:val="both"/>
      </w:pPr>
      <w:r w:rsidRPr="008A4DF4">
        <w:t>Rozwijanie słownika czynnego i umiejętności wypowiadania się na dany temat,</w:t>
      </w:r>
    </w:p>
    <w:p w14:paraId="3FAFA2A0" w14:textId="77777777" w:rsidR="00A90C0B" w:rsidRPr="008A4DF4" w:rsidRDefault="00A90C0B" w:rsidP="00A90C0B">
      <w:pPr>
        <w:numPr>
          <w:ilvl w:val="0"/>
          <w:numId w:val="5"/>
        </w:numPr>
        <w:contextualSpacing/>
        <w:jc w:val="both"/>
      </w:pPr>
      <w:r>
        <w:t>K</w:t>
      </w:r>
      <w:r w:rsidRPr="008A4DF4">
        <w:t>ształtowanie logicznego myślenia</w:t>
      </w:r>
      <w:r>
        <w:t>- kodowanie na dywanie -zabawy z robotem Panda,</w:t>
      </w:r>
    </w:p>
    <w:p w14:paraId="4FFEBB4D" w14:textId="77777777" w:rsidR="00A90C0B" w:rsidRPr="008A4DF4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r w:rsidRPr="008A4DF4">
        <w:rPr>
          <w:rFonts w:eastAsia="Lucida Sans Unicode"/>
          <w:bCs/>
          <w:kern w:val="1"/>
          <w:lang w:eastAsia="hi-IN" w:bidi="hi-IN"/>
        </w:rPr>
        <w:t>Kształtowanie umiejętności społecznych – porozumiewania się z dorosłymi i dziećmi, zgodne funkcjonowanie w zabawie i sytuacjach zadaniowych,</w:t>
      </w:r>
    </w:p>
    <w:p w14:paraId="7A645761" w14:textId="77777777" w:rsidR="00A90C0B" w:rsidRPr="00F709D8" w:rsidRDefault="00A90C0B" w:rsidP="00A90C0B">
      <w:pPr>
        <w:widowControl w:val="0"/>
        <w:numPr>
          <w:ilvl w:val="0"/>
          <w:numId w:val="2"/>
        </w:numPr>
        <w:suppressAutoHyphens/>
        <w:contextualSpacing/>
        <w:jc w:val="both"/>
        <w:rPr>
          <w:rFonts w:eastAsia="Lucida Sans Unicode"/>
          <w:bCs/>
          <w:kern w:val="1"/>
          <w:lang w:eastAsia="hi-IN" w:bidi="hi-IN"/>
        </w:rPr>
      </w:pPr>
      <w:r w:rsidRPr="008A4DF4">
        <w:rPr>
          <w:rFonts w:eastAsia="Lucida Sans Unicode"/>
          <w:bCs/>
          <w:kern w:val="1"/>
          <w:lang w:eastAsia="hi-IN" w:bidi="hi-IN"/>
        </w:rPr>
        <w:t>Zapoznanie dzieci nowymi piosenkami, utrwalanie słów i melodii, improwizacje rytmiczne do piosenek,</w:t>
      </w:r>
    </w:p>
    <w:p w14:paraId="76791F58" w14:textId="77777777" w:rsidR="00A90C0B" w:rsidRPr="008A4DF4" w:rsidRDefault="00A90C0B" w:rsidP="00A90C0B">
      <w:pPr>
        <w:numPr>
          <w:ilvl w:val="0"/>
          <w:numId w:val="5"/>
        </w:numPr>
        <w:contextualSpacing/>
        <w:jc w:val="both"/>
      </w:pPr>
      <w:r w:rsidRPr="008A4DF4">
        <w:t>Kształtowanie i rozwijanie umiejętności twórczych oraz uzdolnień plastycznych dzieci poprzez różnorodne działania artystyczne, plastyczno-techniczne.</w:t>
      </w:r>
    </w:p>
    <w:p w14:paraId="1FB45D98" w14:textId="77777777" w:rsidR="00A90C0B" w:rsidRPr="008A4DF4" w:rsidRDefault="00A90C0B" w:rsidP="00A90C0B">
      <w:pPr>
        <w:contextualSpacing/>
        <w:jc w:val="both"/>
      </w:pPr>
    </w:p>
    <w:sectPr w:rsidR="00A90C0B" w:rsidRPr="008A4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756D8"/>
    <w:multiLevelType w:val="hybridMultilevel"/>
    <w:tmpl w:val="A378AA64"/>
    <w:lvl w:ilvl="0" w:tplc="7994A9C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1E2732"/>
    <w:multiLevelType w:val="hybridMultilevel"/>
    <w:tmpl w:val="AA922F6C"/>
    <w:lvl w:ilvl="0" w:tplc="72B03B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53B6E"/>
    <w:multiLevelType w:val="hybridMultilevel"/>
    <w:tmpl w:val="5D18C074"/>
    <w:lvl w:ilvl="0" w:tplc="7994A9C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4B5381"/>
    <w:multiLevelType w:val="hybridMultilevel"/>
    <w:tmpl w:val="84D8CEF0"/>
    <w:lvl w:ilvl="0" w:tplc="7994A9C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BD7ABB"/>
    <w:multiLevelType w:val="hybridMultilevel"/>
    <w:tmpl w:val="3C7CC3EE"/>
    <w:lvl w:ilvl="0" w:tplc="72B03B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B42C0F"/>
    <w:multiLevelType w:val="hybridMultilevel"/>
    <w:tmpl w:val="EC5E84DC"/>
    <w:lvl w:ilvl="0" w:tplc="72B03B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CA7480"/>
    <w:multiLevelType w:val="hybridMultilevel"/>
    <w:tmpl w:val="2E9C8730"/>
    <w:lvl w:ilvl="0" w:tplc="72B03B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0533268">
    <w:abstractNumId w:val="5"/>
  </w:num>
  <w:num w:numId="2" w16cid:durableId="1848247042">
    <w:abstractNumId w:val="0"/>
  </w:num>
  <w:num w:numId="3" w16cid:durableId="2018772211">
    <w:abstractNumId w:val="6"/>
  </w:num>
  <w:num w:numId="4" w16cid:durableId="2079084975">
    <w:abstractNumId w:val="4"/>
  </w:num>
  <w:num w:numId="5" w16cid:durableId="1501962350">
    <w:abstractNumId w:val="2"/>
  </w:num>
  <w:num w:numId="6" w16cid:durableId="1079903784">
    <w:abstractNumId w:val="3"/>
  </w:num>
  <w:num w:numId="7" w16cid:durableId="87965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0B"/>
    <w:rsid w:val="004921B8"/>
    <w:rsid w:val="006C13E7"/>
    <w:rsid w:val="00A90C0B"/>
    <w:rsid w:val="00AF4B0D"/>
    <w:rsid w:val="00DE39B9"/>
    <w:rsid w:val="00E5098D"/>
    <w:rsid w:val="00E96DD4"/>
    <w:rsid w:val="00EB2CA0"/>
    <w:rsid w:val="00F5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DB66"/>
  <w15:chartTrackingRefBased/>
  <w15:docId w15:val="{3EB3A5C8-79BC-4255-8745-7DD6594E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C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0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0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0C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0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0C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0C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0C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0C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0C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0C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0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0C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0C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0C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0C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0C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0C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0C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0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0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0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0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0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0C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0C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0C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0C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0C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0C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Komorowska</dc:creator>
  <cp:keywords/>
  <dc:description/>
  <cp:lastModifiedBy>Ewa Komorowska</cp:lastModifiedBy>
  <cp:revision>4</cp:revision>
  <dcterms:created xsi:type="dcterms:W3CDTF">2026-10-01T20:27:00Z</dcterms:created>
  <dcterms:modified xsi:type="dcterms:W3CDTF">2026-10-01T20:48:00Z</dcterms:modified>
</cp:coreProperties>
</file>