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16" w:rsidRPr="00B45D73" w:rsidRDefault="00194B16" w:rsidP="00194B16">
      <w:pPr>
        <w:rPr>
          <w:rFonts w:ascii="Times New Roman" w:hAnsi="Times New Roman" w:cs="Times New Roman"/>
          <w:b/>
        </w:rPr>
      </w:pPr>
      <w:r w:rsidRPr="00B45D73">
        <w:rPr>
          <w:rFonts w:ascii="Times New Roman" w:hAnsi="Times New Roman" w:cs="Times New Roman"/>
          <w:b/>
        </w:rPr>
        <w:t>Zamierzenia dydaktyczno - wychowawcze na miesiąc Styczeń</w:t>
      </w:r>
    </w:p>
    <w:p w:rsidR="00194B16" w:rsidRPr="00B45D73" w:rsidRDefault="00194B16" w:rsidP="00194B16">
      <w:pPr>
        <w:jc w:val="right"/>
        <w:rPr>
          <w:rFonts w:ascii="Times New Roman" w:hAnsi="Times New Roman" w:cs="Times New Roman"/>
          <w:b/>
        </w:rPr>
      </w:pPr>
      <w:r w:rsidRPr="00B45D73">
        <w:rPr>
          <w:rFonts w:ascii="Times New Roman" w:hAnsi="Times New Roman" w:cs="Times New Roman"/>
          <w:b/>
        </w:rPr>
        <w:t>Grupa: Malinki</w:t>
      </w:r>
    </w:p>
    <w:p w:rsidR="00194B16" w:rsidRPr="00B45D73" w:rsidRDefault="00194B16" w:rsidP="00194B16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B45D73">
        <w:rPr>
          <w:rFonts w:ascii="Times New Roman" w:hAnsi="Times New Roman" w:cs="Times New Roman"/>
          <w:b/>
        </w:rPr>
        <w:t>JESTEŚMY POMOCNI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rozwijanie umiejętności uważnego słuchania opowiadania, oceny postępowania bohaterów;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eastAsia="Times New Roman" w:hAnsi="Times New Roman" w:cs="Times New Roman"/>
          <w:bCs/>
        </w:rPr>
      </w:pPr>
      <w:r w:rsidRPr="00B45D73">
        <w:rPr>
          <w:rFonts w:ascii="Times New Roman" w:hAnsi="Times New Roman" w:cs="Times New Roman"/>
        </w:rPr>
        <w:t>budowanie wypowiedzi poprawnych pod względem stylistycznym;</w:t>
      </w:r>
      <w:r w:rsidRPr="00B45D73">
        <w:rPr>
          <w:rFonts w:ascii="Times New Roman" w:eastAsia="Times New Roman" w:hAnsi="Times New Roman" w:cs="Times New Roman"/>
          <w:bCs/>
        </w:rPr>
        <w:t xml:space="preserve"> 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eastAsia="Times New Roman" w:hAnsi="Times New Roman" w:cs="Times New Roman"/>
          <w:bCs/>
        </w:rPr>
        <w:t>niesienie pomocy inny;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kształtowanie umiejętności dokonywania analizy i syntezy sylabowej oraz głoskowej;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czerpanie radości z umiejętności samodzielnego odczytywania krótkich wyrazów; 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poznanie urządzeń technicznych wykorzystywanych dawniej i dziś; 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poznanie historii powstania zegara, czytanie globalne wyrazu zegary;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pamięciowe opanowanie dni tygodnia według kolejności występowania, czytanie globalne ich nazw; 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rozumienie pojęć: wczoraj, dziś, jutro oraz cykliczności występowania dni tygodnia; 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doskonalenie umiejętności dodawania w zakresie 1-10; </w:t>
      </w:r>
    </w:p>
    <w:p w:rsidR="00B45D73" w:rsidRPr="00B45D73" w:rsidRDefault="00B45D73" w:rsidP="00B45D73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rozumienie przydatności zegarów w życiu codziennym.</w:t>
      </w:r>
    </w:p>
    <w:p w:rsidR="00194B16" w:rsidRPr="00B45D73" w:rsidRDefault="00194B16" w:rsidP="00194B16">
      <w:pPr>
        <w:pStyle w:val="Akapitzlist"/>
        <w:spacing w:after="0"/>
        <w:ind w:left="284"/>
        <w:rPr>
          <w:rFonts w:ascii="Times New Roman" w:hAnsi="Times New Roman" w:cs="Times New Roman"/>
          <w:b/>
        </w:rPr>
      </w:pPr>
    </w:p>
    <w:p w:rsidR="00194B16" w:rsidRPr="00B45D73" w:rsidRDefault="00194B16" w:rsidP="00194B16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B45D73">
        <w:rPr>
          <w:rFonts w:ascii="Times New Roman" w:hAnsi="Times New Roman" w:cs="Times New Roman"/>
          <w:b/>
        </w:rPr>
        <w:t>MŁODSI I STARSI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poznanie różnych sposobów pomagania osobom starszym;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rozwijanie wrażliwości, chęci niesienia pomocy;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budzenie szacunku dla babci i dziadka, wzmacnianie więzi rodzinnych;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rozwijanie pomysłowości oraz kreatywności podczas wykonywania pracy plastycznej; 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doskonalenie umiejętności przeliczania w zakresie 1-10, stosowanie pojęcia: tyle samo;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rozwijanie mowy dialogowej, umiejętności prowadzenia rozmowy; 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ćwiczenia rytmiczne z wykorzystaniem instrumentów perkusyjnych i plastikowych butelek; 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doskonalenie umiejętności konstruowania wielozdaniowych wypowiedzi i cierpliwego oczekiwania na możliwość zabrania głosu; 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doskonalenie umiejętności prezentowania publiczności programu artystycznego przygotowanego z okazji Dnia Babci i Dnia Dziadka; </w:t>
      </w:r>
    </w:p>
    <w:p w:rsidR="00B45D73" w:rsidRP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pokonywanie tremy przed publicznymi występami;</w:t>
      </w:r>
    </w:p>
    <w:p w:rsidR="00B45D73" w:rsidRDefault="00B45D73" w:rsidP="00B45D73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czerpanie radości ze sprawienia niespodzianki bliskim, uczen</w:t>
      </w:r>
      <w:r w:rsidR="00625F9B">
        <w:rPr>
          <w:rFonts w:ascii="Times New Roman" w:hAnsi="Times New Roman" w:cs="Times New Roman"/>
        </w:rPr>
        <w:t>ie się sposobów wyrażania uczuć.</w:t>
      </w:r>
    </w:p>
    <w:p w:rsidR="00625F9B" w:rsidRPr="00B45D73" w:rsidRDefault="00625F9B" w:rsidP="00625F9B">
      <w:pPr>
        <w:pStyle w:val="Akapitzlist"/>
        <w:ind w:left="709"/>
        <w:rPr>
          <w:rFonts w:ascii="Times New Roman" w:hAnsi="Times New Roman" w:cs="Times New Roman"/>
        </w:rPr>
      </w:pPr>
    </w:p>
    <w:p w:rsidR="00194B16" w:rsidRPr="00B45D73" w:rsidRDefault="00194B16" w:rsidP="00194B16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B45D73">
        <w:rPr>
          <w:rFonts w:ascii="Times New Roman" w:hAnsi="Times New Roman" w:cs="Times New Roman"/>
          <w:b/>
        </w:rPr>
        <w:t xml:space="preserve">SPORT TO ZDROWIE 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dostrzeganie cech pozytywnych; rozumienie pojęcia uczciwość; 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zapoznanie z wyglądem polskiej waluty, wprowadzenie pojęć: monety, bilon; 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czerpanie radości z umiejętności rozwiązywania rebusów; 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samodzielnego odczytywania sylab oraz krótkich wyrazów;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poznanie nazw sportów zimowych, w których wykorzystuje się narty, sanki, łyżwy;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rozwijanie umiejętności klasyfikowania figur geometrycznych według kilku cech;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rozwijanie pamięci słownej i muzycznej oraz wrażliwości słuchowej dzieci;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doskonalenie umiejętności gry na instrumentach perkusyjnych;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rozwijanie sprawności manualnej dzieci, pomysłowości, wyobraźni i poczucia estetyki;</w:t>
      </w:r>
    </w:p>
    <w:p w:rsidR="00B45D73" w:rsidRP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doskonalenie umiejętności czytania globalnego wyrazów: podium, zawodnik, kibic, medal;</w:t>
      </w:r>
    </w:p>
    <w:p w:rsidR="00B45D73" w:rsidRDefault="00B45D73" w:rsidP="00B45D73">
      <w:pPr>
        <w:pStyle w:val="Akapitzlist"/>
        <w:numPr>
          <w:ilvl w:val="0"/>
          <w:numId w:val="14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wzmacnianie poczucia własnej wartości przez stwarzanie sytuacji umożliwiających osiąganie sukcesów oraz kształtowanie umiejętności radzenia sobie z porażką.</w:t>
      </w:r>
    </w:p>
    <w:p w:rsidR="00625F9B" w:rsidRPr="00B45D73" w:rsidRDefault="00625F9B" w:rsidP="00625F9B">
      <w:pPr>
        <w:pStyle w:val="Akapitzlist"/>
        <w:spacing w:after="0"/>
        <w:ind w:left="709"/>
        <w:rPr>
          <w:rFonts w:ascii="Times New Roman" w:hAnsi="Times New Roman" w:cs="Times New Roman"/>
        </w:rPr>
      </w:pPr>
    </w:p>
    <w:p w:rsidR="00194B16" w:rsidRPr="00B45D73" w:rsidRDefault="00194B16" w:rsidP="00194B16">
      <w:pPr>
        <w:pStyle w:val="Akapitzlist"/>
        <w:spacing w:after="0"/>
        <w:ind w:left="567" w:hanging="283"/>
        <w:rPr>
          <w:rFonts w:ascii="Times New Roman" w:hAnsi="Times New Roman" w:cs="Times New Roman"/>
          <w:b/>
        </w:rPr>
      </w:pPr>
    </w:p>
    <w:p w:rsidR="00194B16" w:rsidRPr="00B45D73" w:rsidRDefault="00194B16" w:rsidP="00194B16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B45D73">
        <w:rPr>
          <w:rFonts w:ascii="Times New Roman" w:hAnsi="Times New Roman" w:cs="Times New Roman"/>
          <w:b/>
        </w:rPr>
        <w:lastRenderedPageBreak/>
        <w:t>DBAM O ZDROWIE</w:t>
      </w:r>
    </w:p>
    <w:p w:rsidR="00B45D73" w:rsidRPr="00B45D73" w:rsidRDefault="00B45D73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poznanie zasad zdrowego stylu życia;</w:t>
      </w:r>
    </w:p>
    <w:p w:rsidR="00B45D73" w:rsidRPr="00B45D73" w:rsidRDefault="00B45D73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kształtowanie postawy prozdrowotnej, rozwijanie świadomości istnienia zależności między prawidłowym odżywianiem, aktywnym stylem życia a zdrowiem;</w:t>
      </w:r>
    </w:p>
    <w:p w:rsidR="00B45D73" w:rsidRPr="00B45D73" w:rsidRDefault="00B45D73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poszerzenie słownictwa dzieci o pojęcia: hartowanie, morsowanie; </w:t>
      </w:r>
    </w:p>
    <w:p w:rsidR="00B45D73" w:rsidRPr="00B45D73" w:rsidRDefault="00B45D73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rozwijanie właściwych nawyków higienicznych – dostarczenie wiadomości i doświadczeń ułatwiających wdrożenie do tematu higieny osobistej;</w:t>
      </w:r>
    </w:p>
    <w:p w:rsidR="00B45D73" w:rsidRPr="00B45D73" w:rsidRDefault="00B45D73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 xml:space="preserve"> utrwalenie </w:t>
      </w:r>
      <w:r w:rsidR="00625F9B">
        <w:rPr>
          <w:rFonts w:ascii="Times New Roman" w:hAnsi="Times New Roman" w:cs="Times New Roman"/>
        </w:rPr>
        <w:t xml:space="preserve">nazw </w:t>
      </w:r>
      <w:r w:rsidRPr="00B45D73">
        <w:rPr>
          <w:rFonts w:ascii="Times New Roman" w:hAnsi="Times New Roman" w:cs="Times New Roman"/>
        </w:rPr>
        <w:t>przyborów toaletowych niezbędnych do utrzymania higieny ciała, omówienie sposobu ich używania;</w:t>
      </w:r>
    </w:p>
    <w:p w:rsidR="00B45D73" w:rsidRPr="00B45D73" w:rsidRDefault="00B45D73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rozwijanie wrażliwości słuchowej dzieci; doskonalenie umiejętności rozpoznawania melodii walca, utrwalenie kroku walczyka;</w:t>
      </w:r>
    </w:p>
    <w:p w:rsidR="00B45D73" w:rsidRPr="00625F9B" w:rsidRDefault="00B45D73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 w:rsidRPr="00625F9B">
        <w:rPr>
          <w:rFonts w:ascii="Times New Roman" w:hAnsi="Times New Roman" w:cs="Times New Roman"/>
        </w:rPr>
        <w:t>rozumienie prozdrowotnych korzyśc</w:t>
      </w:r>
      <w:r w:rsidR="00625F9B" w:rsidRPr="00625F9B">
        <w:rPr>
          <w:rFonts w:ascii="Times New Roman" w:hAnsi="Times New Roman" w:cs="Times New Roman"/>
        </w:rPr>
        <w:t>i ze spożywania owoców i warzyw,</w:t>
      </w:r>
      <w:r w:rsidR="00625F9B">
        <w:rPr>
          <w:rFonts w:ascii="Times New Roman" w:hAnsi="Times New Roman" w:cs="Times New Roman"/>
        </w:rPr>
        <w:t xml:space="preserve"> </w:t>
      </w:r>
      <w:r w:rsidRPr="00625F9B">
        <w:rPr>
          <w:rFonts w:ascii="Times New Roman" w:hAnsi="Times New Roman" w:cs="Times New Roman"/>
        </w:rPr>
        <w:t xml:space="preserve">zwiększenia aktywności ruchowej oraz ograniczenia cukrów; </w:t>
      </w:r>
    </w:p>
    <w:p w:rsidR="00B45D73" w:rsidRPr="00B45D73" w:rsidRDefault="00B45D73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 w:rsidRPr="00B45D73">
        <w:rPr>
          <w:rFonts w:ascii="Times New Roman" w:hAnsi="Times New Roman" w:cs="Times New Roman"/>
        </w:rPr>
        <w:t>rozwijanie samodzielności podczas komponowania zdrowej kanapki, umiejętności posługiwania się sztućcami;</w:t>
      </w:r>
    </w:p>
    <w:p w:rsidR="00B45D73" w:rsidRPr="00B45D73" w:rsidRDefault="00625F9B" w:rsidP="00625F9B">
      <w:pPr>
        <w:pStyle w:val="Akapitzlist"/>
        <w:numPr>
          <w:ilvl w:val="0"/>
          <w:numId w:val="15"/>
        </w:numPr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45D73" w:rsidRPr="00B45D73">
        <w:rPr>
          <w:rFonts w:ascii="Times New Roman" w:hAnsi="Times New Roman" w:cs="Times New Roman"/>
        </w:rPr>
        <w:t>ontynuowanie tradycji balów karnawałowych, przebierańców w okresie karnawału.</w:t>
      </w:r>
    </w:p>
    <w:p w:rsidR="00EE6DF3" w:rsidRPr="00B45D73" w:rsidRDefault="00EE6DF3" w:rsidP="00625F9B">
      <w:pPr>
        <w:pStyle w:val="Akapitzlist"/>
        <w:spacing w:after="0"/>
        <w:ind w:left="709" w:hanging="425"/>
        <w:rPr>
          <w:rFonts w:ascii="Times New Roman" w:hAnsi="Times New Roman" w:cs="Times New Roman"/>
        </w:rPr>
      </w:pPr>
    </w:p>
    <w:p w:rsidR="00625F9B" w:rsidRPr="00B45D73" w:rsidRDefault="00625F9B">
      <w:pPr>
        <w:pStyle w:val="Akapitzlist"/>
        <w:spacing w:after="0"/>
        <w:ind w:left="709" w:hanging="425"/>
        <w:rPr>
          <w:rFonts w:ascii="Times New Roman" w:hAnsi="Times New Roman" w:cs="Times New Roman"/>
        </w:rPr>
      </w:pPr>
    </w:p>
    <w:sectPr w:rsidR="00625F9B" w:rsidRPr="00B45D73" w:rsidSect="0080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5AE"/>
    <w:multiLevelType w:val="hybridMultilevel"/>
    <w:tmpl w:val="2D160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306741"/>
    <w:multiLevelType w:val="hybridMultilevel"/>
    <w:tmpl w:val="DF764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0AE0"/>
    <w:multiLevelType w:val="hybridMultilevel"/>
    <w:tmpl w:val="D1D0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681F8F"/>
    <w:multiLevelType w:val="hybridMultilevel"/>
    <w:tmpl w:val="9D58A528"/>
    <w:lvl w:ilvl="0" w:tplc="723CF9E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763591"/>
    <w:multiLevelType w:val="hybridMultilevel"/>
    <w:tmpl w:val="5F7811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06099F"/>
    <w:multiLevelType w:val="hybridMultilevel"/>
    <w:tmpl w:val="7BC23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F16D9"/>
    <w:multiLevelType w:val="hybridMultilevel"/>
    <w:tmpl w:val="86A27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009DE"/>
    <w:multiLevelType w:val="hybridMultilevel"/>
    <w:tmpl w:val="6F30E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A50796"/>
    <w:multiLevelType w:val="hybridMultilevel"/>
    <w:tmpl w:val="643E36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395B56"/>
    <w:multiLevelType w:val="hybridMultilevel"/>
    <w:tmpl w:val="E99810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737153"/>
    <w:multiLevelType w:val="hybridMultilevel"/>
    <w:tmpl w:val="AE325A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8F622A8"/>
    <w:multiLevelType w:val="hybridMultilevel"/>
    <w:tmpl w:val="5C2EEE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A05985"/>
    <w:multiLevelType w:val="hybridMultilevel"/>
    <w:tmpl w:val="2836F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D248B3"/>
    <w:multiLevelType w:val="hybridMultilevel"/>
    <w:tmpl w:val="759EC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DC15EF"/>
    <w:multiLevelType w:val="hybridMultilevel"/>
    <w:tmpl w:val="457E76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4B16"/>
    <w:rsid w:val="00194B16"/>
    <w:rsid w:val="00625F9B"/>
    <w:rsid w:val="006473C5"/>
    <w:rsid w:val="00B45D73"/>
    <w:rsid w:val="00EE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4B1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Błażyński</dc:creator>
  <cp:lastModifiedBy>Jan Błażyński</cp:lastModifiedBy>
  <cp:revision>2</cp:revision>
  <dcterms:created xsi:type="dcterms:W3CDTF">2025-01-08T01:58:00Z</dcterms:created>
  <dcterms:modified xsi:type="dcterms:W3CDTF">2025-01-08T01:58:00Z</dcterms:modified>
</cp:coreProperties>
</file>